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BCF" w:rsidRDefault="001A5BCF" w:rsidP="001A5BCF">
      <w:pPr>
        <w:tabs>
          <w:tab w:val="left" w:pos="7010"/>
        </w:tabs>
      </w:pPr>
      <w:r w:rsidRPr="00BF4864">
        <w:rPr>
          <w:rFonts w:ascii="Times New Roman" w:eastAsia="Times New Roman" w:hAnsi="Times New Roman" w:cs="Times New Roman"/>
          <w:b/>
          <w:noProof/>
          <w:sz w:val="28"/>
          <w:szCs w:val="28"/>
          <w:lang w:eastAsia="ru-RU"/>
        </w:rPr>
        <mc:AlternateContent>
          <mc:Choice Requires="wps">
            <w:drawing>
              <wp:anchor distT="0" distB="0" distL="114300" distR="114300" simplePos="0" relativeHeight="251659264" behindDoc="0" locked="0" layoutInCell="1" allowOverlap="1" wp14:anchorId="3D9BDF37" wp14:editId="1FCF1128">
                <wp:simplePos x="0" y="0"/>
                <wp:positionH relativeFrom="column">
                  <wp:posOffset>3112135</wp:posOffset>
                </wp:positionH>
                <wp:positionV relativeFrom="paragraph">
                  <wp:posOffset>-153670</wp:posOffset>
                </wp:positionV>
                <wp:extent cx="2937510" cy="1446530"/>
                <wp:effectExtent l="0" t="0" r="0" b="127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7510" cy="14465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A5BCF" w:rsidRPr="00CA6681" w:rsidRDefault="001A5BCF" w:rsidP="001A5BCF">
                            <w:pPr>
                              <w:pStyle w:val="a5"/>
                              <w:jc w:val="right"/>
                              <w:rPr>
                                <w:rFonts w:ascii="Times New Roman" w:hAnsi="Times New Roman"/>
                                <w:sz w:val="28"/>
                                <w:szCs w:val="28"/>
                              </w:rPr>
                            </w:pPr>
                            <w:r>
                              <w:rPr>
                                <w:rFonts w:ascii="Times New Roman" w:hAnsi="Times New Roman"/>
                                <w:sz w:val="28"/>
                                <w:szCs w:val="28"/>
                              </w:rPr>
                              <w:t>Приложение № 3</w:t>
                            </w:r>
                          </w:p>
                          <w:p w:rsidR="001A5BCF" w:rsidRPr="00CA6681" w:rsidRDefault="001A5BCF" w:rsidP="001A5BCF">
                            <w:pPr>
                              <w:pStyle w:val="a5"/>
                              <w:jc w:val="right"/>
                              <w:rPr>
                                <w:rFonts w:ascii="Times New Roman" w:hAnsi="Times New Roman"/>
                                <w:sz w:val="28"/>
                                <w:szCs w:val="28"/>
                              </w:rPr>
                            </w:pPr>
                            <w:r>
                              <w:rPr>
                                <w:rFonts w:ascii="Times New Roman" w:hAnsi="Times New Roman"/>
                                <w:sz w:val="28"/>
                                <w:szCs w:val="28"/>
                              </w:rPr>
                              <w:t xml:space="preserve">к </w:t>
                            </w:r>
                            <w:r w:rsidRPr="00CA6681">
                              <w:rPr>
                                <w:rFonts w:ascii="Times New Roman" w:hAnsi="Times New Roman"/>
                                <w:sz w:val="28"/>
                                <w:szCs w:val="28"/>
                              </w:rPr>
                              <w:t>приказ</w:t>
                            </w:r>
                            <w:r>
                              <w:rPr>
                                <w:rFonts w:ascii="Times New Roman" w:hAnsi="Times New Roman"/>
                                <w:sz w:val="28"/>
                                <w:szCs w:val="28"/>
                              </w:rPr>
                              <w:t>у</w:t>
                            </w:r>
                            <w:r w:rsidRPr="00CA6681">
                              <w:rPr>
                                <w:rFonts w:ascii="Times New Roman" w:hAnsi="Times New Roman"/>
                                <w:sz w:val="28"/>
                                <w:szCs w:val="28"/>
                              </w:rPr>
                              <w:t xml:space="preserve"> </w:t>
                            </w:r>
                            <w:r>
                              <w:rPr>
                                <w:rFonts w:ascii="Times New Roman" w:hAnsi="Times New Roman"/>
                                <w:sz w:val="28"/>
                                <w:szCs w:val="28"/>
                              </w:rPr>
                              <w:t>Министерства образования, науки и молодежной политики Республики Коми</w:t>
                            </w:r>
                          </w:p>
                          <w:p w:rsidR="001A5BCF" w:rsidRDefault="001A5BCF" w:rsidP="001A5BCF">
                            <w:pPr>
                              <w:pStyle w:val="a5"/>
                              <w:jc w:val="right"/>
                              <w:rPr>
                                <w:rFonts w:ascii="Times New Roman" w:hAnsi="Times New Roman"/>
                                <w:sz w:val="28"/>
                                <w:szCs w:val="28"/>
                              </w:rPr>
                            </w:pPr>
                          </w:p>
                          <w:p w:rsidR="001A5BCF" w:rsidRPr="00CA6681" w:rsidRDefault="001A5BCF" w:rsidP="001A5BCF">
                            <w:pPr>
                              <w:pStyle w:val="a5"/>
                              <w:jc w:val="right"/>
                              <w:rPr>
                                <w:rFonts w:ascii="Times New Roman" w:hAnsi="Times New Roman"/>
                                <w:sz w:val="28"/>
                                <w:szCs w:val="28"/>
                              </w:rPr>
                            </w:pPr>
                            <w:r w:rsidRPr="00CA6681">
                              <w:rPr>
                                <w:rFonts w:ascii="Times New Roman" w:hAnsi="Times New Roman"/>
                                <w:sz w:val="28"/>
                                <w:szCs w:val="28"/>
                              </w:rPr>
                              <w:t xml:space="preserve">от </w:t>
                            </w:r>
                            <w:r>
                              <w:rPr>
                                <w:rFonts w:ascii="Times New Roman" w:hAnsi="Times New Roman"/>
                                <w:sz w:val="28"/>
                                <w:szCs w:val="28"/>
                              </w:rPr>
                              <w:t>«18</w:t>
                            </w:r>
                            <w:r w:rsidRPr="00CA6681">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ноября</w:t>
                            </w:r>
                            <w:r>
                              <w:rPr>
                                <w:rFonts w:ascii="Times New Roman" w:hAnsi="Times New Roman"/>
                                <w:sz w:val="28"/>
                                <w:szCs w:val="28"/>
                              </w:rPr>
                              <w:t xml:space="preserve"> 2020</w:t>
                            </w:r>
                            <w:r w:rsidRPr="00CA6681">
                              <w:rPr>
                                <w:rFonts w:ascii="Times New Roman" w:hAnsi="Times New Roman"/>
                                <w:sz w:val="28"/>
                                <w:szCs w:val="28"/>
                              </w:rPr>
                              <w:t xml:space="preserve"> г. № </w:t>
                            </w:r>
                            <w:r>
                              <w:rPr>
                                <w:rFonts w:ascii="Times New Roman" w:hAnsi="Times New Roman"/>
                                <w:sz w:val="28"/>
                                <w:szCs w:val="28"/>
                              </w:rPr>
                              <w:t>665-п</w:t>
                            </w:r>
                          </w:p>
                          <w:p w:rsidR="001A5BCF" w:rsidRPr="00CA6681" w:rsidRDefault="001A5BCF" w:rsidP="001A5BCF">
                            <w:pPr>
                              <w:pStyle w:val="a5"/>
                              <w:jc w:val="center"/>
                              <w:rPr>
                                <w:rFonts w:ascii="Times New Roman" w:hAnsi="Times New Roman"/>
                                <w:sz w:val="28"/>
                                <w:szCs w:val="28"/>
                              </w:rPr>
                            </w:pPr>
                          </w:p>
                          <w:p w:rsidR="001A5BCF" w:rsidRPr="00320FD6" w:rsidRDefault="001A5BCF" w:rsidP="001A5BCF">
                            <w:pPr>
                              <w:jc w:val="center"/>
                              <w:rPr>
                                <w:sz w:val="28"/>
                                <w:szCs w:val="28"/>
                              </w:rPr>
                            </w:pPr>
                          </w:p>
                          <w:p w:rsidR="001A5BCF" w:rsidRPr="00320FD6" w:rsidRDefault="001A5BCF" w:rsidP="001A5BCF">
                            <w:pPr>
                              <w:jc w:val="center"/>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margin-left:245.05pt;margin-top:-12.1pt;width:231.3pt;height:11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" stroked="f">
                <v:textbox>
                  <w:txbxContent>
                    <w:p w:rsidR="001A5BCF" w:rsidRPr="00CA6681" w:rsidRDefault="001A5BCF" w:rsidP="001A5BCF">
                      <w:pPr>
                        <w:pStyle w:val="a5"/>
                        <w:jc w:val="right"/>
                        <w:rPr>
                          <w:rFonts w:ascii="Times New Roman" w:hAnsi="Times New Roman"/>
                          <w:sz w:val="28"/>
                          <w:szCs w:val="28"/>
                        </w:rPr>
                      </w:pPr>
                      <w:r>
                        <w:rPr>
                          <w:rFonts w:ascii="Times New Roman" w:hAnsi="Times New Roman"/>
                          <w:sz w:val="28"/>
                          <w:szCs w:val="28"/>
                        </w:rPr>
                        <w:t>Приложение № 3</w:t>
                      </w:r>
                    </w:p>
                    <w:p w:rsidR="001A5BCF" w:rsidRPr="00CA6681" w:rsidRDefault="001A5BCF" w:rsidP="001A5BCF">
                      <w:pPr>
                        <w:pStyle w:val="a5"/>
                        <w:jc w:val="right"/>
                        <w:rPr>
                          <w:rFonts w:ascii="Times New Roman" w:hAnsi="Times New Roman"/>
                          <w:sz w:val="28"/>
                          <w:szCs w:val="28"/>
                        </w:rPr>
                      </w:pPr>
                      <w:r>
                        <w:rPr>
                          <w:rFonts w:ascii="Times New Roman" w:hAnsi="Times New Roman"/>
                          <w:sz w:val="28"/>
                          <w:szCs w:val="28"/>
                        </w:rPr>
                        <w:t xml:space="preserve">к </w:t>
                      </w:r>
                      <w:r w:rsidRPr="00CA6681">
                        <w:rPr>
                          <w:rFonts w:ascii="Times New Roman" w:hAnsi="Times New Roman"/>
                          <w:sz w:val="28"/>
                          <w:szCs w:val="28"/>
                        </w:rPr>
                        <w:t>приказ</w:t>
                      </w:r>
                      <w:r>
                        <w:rPr>
                          <w:rFonts w:ascii="Times New Roman" w:hAnsi="Times New Roman"/>
                          <w:sz w:val="28"/>
                          <w:szCs w:val="28"/>
                        </w:rPr>
                        <w:t>у</w:t>
                      </w:r>
                      <w:r w:rsidRPr="00CA6681">
                        <w:rPr>
                          <w:rFonts w:ascii="Times New Roman" w:hAnsi="Times New Roman"/>
                          <w:sz w:val="28"/>
                          <w:szCs w:val="28"/>
                        </w:rPr>
                        <w:t xml:space="preserve"> </w:t>
                      </w:r>
                      <w:r>
                        <w:rPr>
                          <w:rFonts w:ascii="Times New Roman" w:hAnsi="Times New Roman"/>
                          <w:sz w:val="28"/>
                          <w:szCs w:val="28"/>
                        </w:rPr>
                        <w:t>Министерства образования, науки и молодежной политики Республики Коми</w:t>
                      </w:r>
                    </w:p>
                    <w:p w:rsidR="001A5BCF" w:rsidRDefault="001A5BCF" w:rsidP="001A5BCF">
                      <w:pPr>
                        <w:pStyle w:val="a5"/>
                        <w:jc w:val="right"/>
                        <w:rPr>
                          <w:rFonts w:ascii="Times New Roman" w:hAnsi="Times New Roman"/>
                          <w:sz w:val="28"/>
                          <w:szCs w:val="28"/>
                        </w:rPr>
                      </w:pPr>
                    </w:p>
                    <w:p w:rsidR="001A5BCF" w:rsidRPr="00CA6681" w:rsidRDefault="001A5BCF" w:rsidP="001A5BCF">
                      <w:pPr>
                        <w:pStyle w:val="a5"/>
                        <w:jc w:val="right"/>
                        <w:rPr>
                          <w:rFonts w:ascii="Times New Roman" w:hAnsi="Times New Roman"/>
                          <w:sz w:val="28"/>
                          <w:szCs w:val="28"/>
                        </w:rPr>
                      </w:pPr>
                      <w:r w:rsidRPr="00CA6681">
                        <w:rPr>
                          <w:rFonts w:ascii="Times New Roman" w:hAnsi="Times New Roman"/>
                          <w:sz w:val="28"/>
                          <w:szCs w:val="28"/>
                        </w:rPr>
                        <w:t xml:space="preserve">от </w:t>
                      </w:r>
                      <w:r>
                        <w:rPr>
                          <w:rFonts w:ascii="Times New Roman" w:hAnsi="Times New Roman"/>
                          <w:sz w:val="28"/>
                          <w:szCs w:val="28"/>
                        </w:rPr>
                        <w:t>«18</w:t>
                      </w:r>
                      <w:r w:rsidRPr="00CA6681">
                        <w:rPr>
                          <w:rFonts w:ascii="Times New Roman" w:hAnsi="Times New Roman"/>
                          <w:sz w:val="28"/>
                          <w:szCs w:val="28"/>
                        </w:rPr>
                        <w:t>»</w:t>
                      </w:r>
                      <w:r>
                        <w:rPr>
                          <w:rFonts w:ascii="Times New Roman" w:hAnsi="Times New Roman"/>
                          <w:sz w:val="28"/>
                          <w:szCs w:val="28"/>
                        </w:rPr>
                        <w:t xml:space="preserve"> </w:t>
                      </w:r>
                      <w:r>
                        <w:rPr>
                          <w:rFonts w:ascii="Times New Roman" w:hAnsi="Times New Roman"/>
                          <w:sz w:val="28"/>
                          <w:szCs w:val="28"/>
                        </w:rPr>
                        <w:t>ноября</w:t>
                      </w:r>
                      <w:r>
                        <w:rPr>
                          <w:rFonts w:ascii="Times New Roman" w:hAnsi="Times New Roman"/>
                          <w:sz w:val="28"/>
                          <w:szCs w:val="28"/>
                        </w:rPr>
                        <w:t xml:space="preserve"> 2020</w:t>
                      </w:r>
                      <w:r w:rsidRPr="00CA6681">
                        <w:rPr>
                          <w:rFonts w:ascii="Times New Roman" w:hAnsi="Times New Roman"/>
                          <w:sz w:val="28"/>
                          <w:szCs w:val="28"/>
                        </w:rPr>
                        <w:t xml:space="preserve"> г. № </w:t>
                      </w:r>
                      <w:r>
                        <w:rPr>
                          <w:rFonts w:ascii="Times New Roman" w:hAnsi="Times New Roman"/>
                          <w:sz w:val="28"/>
                          <w:szCs w:val="28"/>
                        </w:rPr>
                        <w:t>665-п</w:t>
                      </w:r>
                    </w:p>
                    <w:p w:rsidR="001A5BCF" w:rsidRPr="00CA6681" w:rsidRDefault="001A5BCF" w:rsidP="001A5BCF">
                      <w:pPr>
                        <w:pStyle w:val="a5"/>
                        <w:jc w:val="center"/>
                        <w:rPr>
                          <w:rFonts w:ascii="Times New Roman" w:hAnsi="Times New Roman"/>
                          <w:sz w:val="28"/>
                          <w:szCs w:val="28"/>
                        </w:rPr>
                      </w:pPr>
                    </w:p>
                    <w:p w:rsidR="001A5BCF" w:rsidRPr="00320FD6" w:rsidRDefault="001A5BCF" w:rsidP="001A5BCF">
                      <w:pPr>
                        <w:jc w:val="center"/>
                        <w:rPr>
                          <w:sz w:val="28"/>
                          <w:szCs w:val="28"/>
                        </w:rPr>
                      </w:pPr>
                    </w:p>
                    <w:p w:rsidR="001A5BCF" w:rsidRPr="00320FD6" w:rsidRDefault="001A5BCF" w:rsidP="001A5BCF">
                      <w:pPr>
                        <w:jc w:val="center"/>
                        <w:rPr>
                          <w:sz w:val="28"/>
                          <w:szCs w:val="28"/>
                        </w:rPr>
                      </w:pPr>
                    </w:p>
                  </w:txbxContent>
                </v:textbox>
              </v:shape>
            </w:pict>
          </mc:Fallback>
        </mc:AlternateContent>
      </w:r>
    </w:p>
    <w:p w:rsidR="001A5BCF" w:rsidRDefault="001A5BCF" w:rsidP="001A5BCF">
      <w:pPr>
        <w:rPr>
          <w:rFonts w:ascii="Times New Roman" w:hAnsi="Times New Roman" w:cs="Times New Roman"/>
        </w:rPr>
      </w:pPr>
    </w:p>
    <w:p w:rsidR="001A5BCF" w:rsidRDefault="001A5BCF" w:rsidP="001A5BCF">
      <w:pPr>
        <w:rPr>
          <w:rFonts w:ascii="Times New Roman" w:hAnsi="Times New Roman" w:cs="Times New Roman"/>
        </w:rPr>
      </w:pPr>
    </w:p>
    <w:p w:rsidR="001A5BCF" w:rsidRDefault="001A5BCF" w:rsidP="001A5BCF">
      <w:pPr>
        <w:rPr>
          <w:rFonts w:ascii="Times New Roman" w:hAnsi="Times New Roman" w:cs="Times New Roman"/>
        </w:rPr>
      </w:pPr>
    </w:p>
    <w:p w:rsidR="001A5BCF" w:rsidRDefault="001A5BCF" w:rsidP="001A5BCF">
      <w:pPr>
        <w:jc w:val="right"/>
        <w:rPr>
          <w:rFonts w:ascii="Times New Roman" w:hAnsi="Times New Roman" w:cs="Times New Roman"/>
        </w:rPr>
      </w:pPr>
    </w:p>
    <w:p w:rsidR="001A5BCF" w:rsidRDefault="001A5BCF" w:rsidP="001A5BCF">
      <w:pPr>
        <w:jc w:val="right"/>
        <w:rPr>
          <w:rFonts w:ascii="Times New Roman" w:hAnsi="Times New Roman" w:cs="Times New Roman"/>
        </w:rPr>
      </w:pPr>
    </w:p>
    <w:p w:rsidR="001A5BCF" w:rsidRDefault="001A5BCF" w:rsidP="001A5BCF">
      <w:pPr>
        <w:spacing w:after="0"/>
        <w:contextualSpacing/>
        <w:jc w:val="center"/>
        <w:rPr>
          <w:rFonts w:ascii="Times New Roman" w:hAnsi="Times New Roman" w:cs="Times New Roman"/>
          <w:b/>
          <w:sz w:val="28"/>
          <w:szCs w:val="28"/>
        </w:rPr>
      </w:pPr>
      <w:r>
        <w:rPr>
          <w:rFonts w:ascii="Times New Roman" w:hAnsi="Times New Roman" w:cs="Times New Roman"/>
          <w:b/>
          <w:sz w:val="28"/>
          <w:szCs w:val="28"/>
        </w:rPr>
        <w:t>Положение о работе комиссии</w:t>
      </w:r>
      <w:r>
        <w:rPr>
          <w:rFonts w:ascii="Times New Roman" w:hAnsi="Times New Roman" w:cs="Times New Roman"/>
          <w:sz w:val="28"/>
          <w:szCs w:val="28"/>
        </w:rPr>
        <w:t xml:space="preserve"> </w:t>
      </w:r>
      <w:r>
        <w:rPr>
          <w:rFonts w:ascii="Times New Roman" w:hAnsi="Times New Roman" w:cs="Times New Roman"/>
          <w:b/>
          <w:sz w:val="28"/>
          <w:szCs w:val="28"/>
        </w:rPr>
        <w:t xml:space="preserve">по рассмотрению заявок </w:t>
      </w:r>
    </w:p>
    <w:p w:rsidR="001A5BCF" w:rsidRDefault="001A5BCF" w:rsidP="001A5BCF">
      <w:pPr>
        <w:spacing w:after="0"/>
        <w:contextualSpacing/>
        <w:jc w:val="center"/>
        <w:rPr>
          <w:rFonts w:ascii="Times New Roman" w:hAnsi="Times New Roman" w:cs="Times New Roman"/>
          <w:b/>
          <w:sz w:val="28"/>
          <w:szCs w:val="28"/>
        </w:rPr>
      </w:pPr>
      <w:r>
        <w:rPr>
          <w:rFonts w:ascii="Times New Roman" w:hAnsi="Times New Roman" w:cs="Times New Roman"/>
          <w:b/>
          <w:sz w:val="28"/>
          <w:szCs w:val="28"/>
        </w:rPr>
        <w:t xml:space="preserve">муниципальных образований для участия в </w:t>
      </w:r>
      <w:r>
        <w:rPr>
          <w:rFonts w:ascii="Times New Roman" w:hAnsi="Times New Roman" w:cs="Times New Roman"/>
          <w:b/>
          <w:sz w:val="28"/>
          <w:szCs w:val="28"/>
          <w:shd w:val="clear" w:color="auto" w:fill="FFFFFF"/>
        </w:rPr>
        <w:t xml:space="preserve">конкурсном отборе </w:t>
      </w:r>
    </w:p>
    <w:p w:rsidR="001A5BCF" w:rsidRDefault="001A5BCF" w:rsidP="001A5BCF">
      <w:pPr>
        <w:spacing w:after="0"/>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для предоставления субсидий из республиканского бюджета </w:t>
      </w:r>
    </w:p>
    <w:p w:rsidR="001A5BCF" w:rsidRDefault="001A5BCF" w:rsidP="001A5BCF">
      <w:pPr>
        <w:spacing w:after="0"/>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Республики Коми местным бюджетам на предоставление </w:t>
      </w:r>
    </w:p>
    <w:p w:rsidR="001A5BCF" w:rsidRDefault="001A5BCF" w:rsidP="001A5BCF">
      <w:pPr>
        <w:spacing w:after="0"/>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социальных выплат молодым семьям на приобретение </w:t>
      </w:r>
      <w:proofErr w:type="gramStart"/>
      <w:r>
        <w:rPr>
          <w:rFonts w:ascii="Times New Roman" w:hAnsi="Times New Roman" w:cs="Times New Roman"/>
          <w:b/>
          <w:sz w:val="28"/>
          <w:szCs w:val="28"/>
          <w:shd w:val="clear" w:color="auto" w:fill="FFFFFF"/>
        </w:rPr>
        <w:t>жилого</w:t>
      </w:r>
      <w:proofErr w:type="gramEnd"/>
      <w:r>
        <w:rPr>
          <w:rFonts w:ascii="Times New Roman" w:hAnsi="Times New Roman" w:cs="Times New Roman"/>
          <w:b/>
          <w:sz w:val="28"/>
          <w:szCs w:val="28"/>
          <w:shd w:val="clear" w:color="auto" w:fill="FFFFFF"/>
        </w:rPr>
        <w:t xml:space="preserve"> </w:t>
      </w:r>
    </w:p>
    <w:p w:rsidR="001A5BCF" w:rsidRDefault="001A5BCF" w:rsidP="001A5BCF">
      <w:pPr>
        <w:spacing w:after="0"/>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помещения или создание объекта индивидуального жилищного</w:t>
      </w:r>
    </w:p>
    <w:p w:rsidR="001A5BCF" w:rsidRDefault="001A5BCF" w:rsidP="001A5BCF">
      <w:pPr>
        <w:spacing w:after="0"/>
        <w:contextualSpacing/>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строительства в пределах средств республиканского бюджета </w:t>
      </w:r>
    </w:p>
    <w:p w:rsidR="001A5BCF" w:rsidRDefault="001A5BCF" w:rsidP="001A5BCF">
      <w:pPr>
        <w:spacing w:after="0"/>
        <w:contextualSpacing/>
        <w:jc w:val="center"/>
        <w:rPr>
          <w:rFonts w:ascii="Times New Roman" w:hAnsi="Times New Roman" w:cs="Times New Roman"/>
          <w:b/>
          <w:sz w:val="28"/>
          <w:szCs w:val="28"/>
        </w:rPr>
      </w:pPr>
      <w:r>
        <w:rPr>
          <w:rFonts w:ascii="Times New Roman" w:hAnsi="Times New Roman" w:cs="Times New Roman"/>
          <w:b/>
          <w:sz w:val="28"/>
          <w:szCs w:val="28"/>
          <w:shd w:val="clear" w:color="auto" w:fill="FFFFFF"/>
        </w:rPr>
        <w:t>Республики Коми на 2021 год</w:t>
      </w:r>
    </w:p>
    <w:p w:rsidR="001A5BCF" w:rsidRDefault="001A5BCF" w:rsidP="001A5BCF">
      <w:pPr>
        <w:spacing w:after="0"/>
        <w:contextualSpacing/>
        <w:jc w:val="center"/>
        <w:rPr>
          <w:rFonts w:ascii="Times New Roman" w:hAnsi="Times New Roman" w:cs="Times New Roman"/>
          <w:b/>
          <w:sz w:val="28"/>
          <w:szCs w:val="28"/>
        </w:rPr>
      </w:pPr>
    </w:p>
    <w:p w:rsidR="001A5BCF" w:rsidRDefault="001A5BCF" w:rsidP="001A5BCF">
      <w:pPr>
        <w:pStyle w:val="a4"/>
        <w:numPr>
          <w:ilvl w:val="0"/>
          <w:numId w:val="1"/>
        </w:numPr>
        <w:spacing w:after="0"/>
        <w:ind w:left="0"/>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rsidR="001A5BCF" w:rsidRDefault="001A5BCF" w:rsidP="001A5BCF">
      <w:pPr>
        <w:pStyle w:val="a4"/>
        <w:numPr>
          <w:ilvl w:val="1"/>
          <w:numId w:val="2"/>
        </w:numPr>
        <w:spacing w:after="0"/>
        <w:ind w:left="0" w:firstLine="360"/>
        <w:jc w:val="both"/>
        <w:rPr>
          <w:rFonts w:ascii="Times New Roman" w:eastAsia="Times New Roman" w:hAnsi="Times New Roman" w:cs="Times New Roman"/>
          <w:b/>
          <w:sz w:val="28"/>
          <w:szCs w:val="28"/>
          <w:lang w:eastAsia="ru-RU"/>
        </w:rPr>
      </w:pPr>
      <w:proofErr w:type="gramStart"/>
      <w:r>
        <w:rPr>
          <w:rFonts w:ascii="Times New Roman" w:hAnsi="Times New Roman" w:cs="Times New Roman"/>
          <w:sz w:val="28"/>
          <w:szCs w:val="28"/>
        </w:rPr>
        <w:t xml:space="preserve">Настоящее Положение регламентирует деятельность Комиссии по рассмотрению заявок муниципальных образований для участия в </w:t>
      </w:r>
      <w:r>
        <w:rPr>
          <w:rFonts w:ascii="Times New Roman" w:hAnsi="Times New Roman" w:cs="Times New Roman"/>
          <w:sz w:val="28"/>
          <w:szCs w:val="28"/>
          <w:shd w:val="clear" w:color="auto" w:fill="FFFFFF"/>
        </w:rPr>
        <w:t>конкурсном отборе для предоставления субсидий из республиканского бюджета Республики Коми местным бюджетам на предоставление социальных выплат молодым семьям на приобретение жилого помещения или создание объекта индивидуального жилищного строительства в пределах средств республиканского бюджета Республики Коми на 2021 год (далее – Комиссия, Заявка, Конкурс)</w:t>
      </w:r>
      <w:proofErr w:type="gramEnd"/>
    </w:p>
    <w:p w:rsidR="001A5BCF" w:rsidRDefault="001A5BCF" w:rsidP="001A5BCF">
      <w:pPr>
        <w:pStyle w:val="a4"/>
        <w:numPr>
          <w:ilvl w:val="1"/>
          <w:numId w:val="2"/>
        </w:numPr>
        <w:spacing w:after="0"/>
        <w:ind w:left="0"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Комиссия в своей деятельности руководствуется Конституцией Российской Федерации, федеральными законами и иными нормативными правовыми актами Российской Федерации, Конституцией Республики Коми, законами Республики Коми и иными нормативными правовыми актами Республики Коми, а также настоящим Положением.</w:t>
      </w:r>
    </w:p>
    <w:p w:rsidR="001A5BCF" w:rsidRDefault="001A5BCF" w:rsidP="001A5BCF">
      <w:pPr>
        <w:pStyle w:val="a4"/>
        <w:numPr>
          <w:ilvl w:val="1"/>
          <w:numId w:val="2"/>
        </w:numPr>
        <w:spacing w:after="0"/>
        <w:ind w:left="0" w:firstLine="567"/>
        <w:jc w:val="both"/>
        <w:rPr>
          <w:rFonts w:ascii="Times New Roman" w:hAnsi="Times New Roman" w:cs="Times New Roman"/>
          <w:sz w:val="28"/>
          <w:szCs w:val="28"/>
        </w:rPr>
      </w:pPr>
      <w:r>
        <w:rPr>
          <w:rFonts w:ascii="Times New Roman" w:hAnsi="Times New Roman" w:cs="Times New Roman"/>
          <w:sz w:val="28"/>
          <w:szCs w:val="28"/>
        </w:rPr>
        <w:t>Организационно-техническое и документационное обеспечение работы Комиссии осуществляется Министерством образования, науки и молодежной политики Республики Коми (далее – Министерство).</w:t>
      </w:r>
    </w:p>
    <w:p w:rsidR="001A5BCF" w:rsidRDefault="001A5BCF" w:rsidP="001A5BCF">
      <w:pPr>
        <w:pStyle w:val="a4"/>
        <w:spacing w:after="0"/>
        <w:ind w:left="0"/>
        <w:jc w:val="both"/>
        <w:rPr>
          <w:rFonts w:ascii="Times New Roman" w:hAnsi="Times New Roman" w:cs="Times New Roman"/>
          <w:sz w:val="28"/>
          <w:szCs w:val="28"/>
        </w:rPr>
      </w:pPr>
    </w:p>
    <w:p w:rsidR="001A5BCF" w:rsidRDefault="001A5BCF" w:rsidP="001A5BCF">
      <w:pPr>
        <w:pStyle w:val="a4"/>
        <w:numPr>
          <w:ilvl w:val="0"/>
          <w:numId w:val="1"/>
        </w:numPr>
        <w:spacing w:after="0"/>
        <w:ind w:left="0"/>
        <w:jc w:val="center"/>
        <w:rPr>
          <w:rFonts w:ascii="Times New Roman" w:hAnsi="Times New Roman" w:cs="Times New Roman"/>
          <w:b/>
          <w:sz w:val="28"/>
          <w:szCs w:val="28"/>
        </w:rPr>
      </w:pPr>
      <w:r>
        <w:rPr>
          <w:rFonts w:ascii="Times New Roman" w:hAnsi="Times New Roman" w:cs="Times New Roman"/>
          <w:b/>
          <w:sz w:val="28"/>
          <w:szCs w:val="28"/>
        </w:rPr>
        <w:t>Функции Комиссии</w:t>
      </w:r>
    </w:p>
    <w:p w:rsidR="001A5BCF" w:rsidRDefault="001A5BCF" w:rsidP="001A5BCF">
      <w:pPr>
        <w:pStyle w:val="a4"/>
        <w:spacing w:after="0"/>
        <w:ind w:left="0" w:firstLine="709"/>
        <w:rPr>
          <w:rFonts w:ascii="Times New Roman" w:hAnsi="Times New Roman" w:cs="Times New Roman"/>
          <w:sz w:val="28"/>
          <w:szCs w:val="28"/>
        </w:rPr>
      </w:pPr>
      <w:r>
        <w:rPr>
          <w:rFonts w:ascii="Times New Roman" w:hAnsi="Times New Roman" w:cs="Times New Roman"/>
          <w:sz w:val="28"/>
          <w:szCs w:val="28"/>
        </w:rPr>
        <w:t>2.1. Основными функциями Комиссии является:</w:t>
      </w:r>
    </w:p>
    <w:p w:rsidR="001A5BCF" w:rsidRDefault="001A5BCF" w:rsidP="001A5BCF">
      <w:pPr>
        <w:pStyle w:val="a4"/>
        <w:tabs>
          <w:tab w:val="left" w:pos="851"/>
        </w:tabs>
        <w:spacing w:after="0"/>
        <w:ind w:left="0" w:firstLine="709"/>
        <w:jc w:val="both"/>
        <w:rPr>
          <w:rFonts w:ascii="Times New Roman" w:hAnsi="Times New Roman" w:cs="Times New Roman"/>
          <w:sz w:val="28"/>
          <w:szCs w:val="28"/>
        </w:rPr>
      </w:pPr>
      <w:proofErr w:type="gramStart"/>
      <w:r>
        <w:rPr>
          <w:rFonts w:ascii="Times New Roman" w:hAnsi="Times New Roman" w:cs="Times New Roman"/>
          <w:sz w:val="28"/>
          <w:szCs w:val="28"/>
        </w:rPr>
        <w:t>- рассмотрение и оценка соответствия представленных муниципальными образованиями документов требованиям, установленным Правилами предоставления из республиканского бюджета Республики Коми субсидий на предоставление социальных выплат молодым семьям на приобретение жилого помещения или создание объекта индивидуального жилищного строительства, утвержденными постановлением Правительства Республики Коми от 31 октября 2019 года № 520 «О Государственной программе Республики Коми «Развитие строительства, обеспечение доступным и комфортным жильем и коммунальными услугами</w:t>
      </w:r>
      <w:proofErr w:type="gramEnd"/>
      <w:r>
        <w:rPr>
          <w:rFonts w:ascii="Times New Roman" w:hAnsi="Times New Roman" w:cs="Times New Roman"/>
          <w:sz w:val="28"/>
          <w:szCs w:val="28"/>
        </w:rPr>
        <w:t xml:space="preserve"> граждан»  (далее – Правила);</w:t>
      </w:r>
    </w:p>
    <w:p w:rsidR="001A5BCF" w:rsidRDefault="001A5BCF" w:rsidP="001A5BCF">
      <w:pPr>
        <w:pStyle w:val="a4"/>
        <w:tabs>
          <w:tab w:val="left" w:pos="709"/>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осуществление экспертной оценки Заявок для участия в Конкурсе;</w:t>
      </w:r>
    </w:p>
    <w:p w:rsidR="001A5BCF" w:rsidRDefault="001A5BCF" w:rsidP="001A5BCF">
      <w:pPr>
        <w:pStyle w:val="a4"/>
        <w:tabs>
          <w:tab w:val="left" w:pos="709"/>
        </w:tabs>
        <w:spacing w:after="0"/>
        <w:ind w:left="0" w:firstLine="709"/>
        <w:jc w:val="both"/>
        <w:rPr>
          <w:rFonts w:ascii="Times New Roman" w:hAnsi="Times New Roman" w:cs="Times New Roman"/>
          <w:sz w:val="28"/>
          <w:szCs w:val="28"/>
        </w:rPr>
      </w:pPr>
      <w:r>
        <w:rPr>
          <w:rFonts w:ascii="Times New Roman" w:hAnsi="Times New Roman" w:cs="Times New Roman"/>
          <w:sz w:val="28"/>
          <w:szCs w:val="28"/>
        </w:rPr>
        <w:t>- принятие решения о предоставлении субсидии органу местного самоуправления в Республике Коми (далее – Заявитель)  или о признании Заявителя не имеющим права на получение субсидии;</w:t>
      </w:r>
    </w:p>
    <w:p w:rsidR="001A5BCF" w:rsidRDefault="001A5BCF" w:rsidP="001A5BCF">
      <w:pPr>
        <w:pStyle w:val="ConsPlusNonforma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определение размера субсидии бюджетам муниципальных образований, в отношении которых принято решение о предоставлении субсидии, в пределах установленного на соответствующий финансовый год лимита средств, предусмотренных в республиканском бюджете Республики Коми на указанные цели, в соответствии с пунктом 6 Правил;</w:t>
      </w:r>
    </w:p>
    <w:p w:rsidR="001A5BCF" w:rsidRDefault="001A5BCF" w:rsidP="001A5BCF">
      <w:pPr>
        <w:pStyle w:val="a4"/>
        <w:spacing w:after="0"/>
        <w:ind w:left="0" w:firstLine="720"/>
        <w:rPr>
          <w:rFonts w:ascii="Times New Roman" w:hAnsi="Times New Roman" w:cs="Times New Roman"/>
          <w:sz w:val="28"/>
          <w:szCs w:val="28"/>
        </w:rPr>
      </w:pPr>
      <w:r>
        <w:rPr>
          <w:rFonts w:ascii="Times New Roman" w:hAnsi="Times New Roman" w:cs="Times New Roman"/>
          <w:sz w:val="28"/>
          <w:szCs w:val="28"/>
        </w:rPr>
        <w:t>- формирование итогового протокола;</w:t>
      </w:r>
    </w:p>
    <w:p w:rsidR="001A5BCF" w:rsidRDefault="001A5BCF" w:rsidP="001A5BCF">
      <w:pPr>
        <w:pStyle w:val="a4"/>
        <w:spacing w:after="0"/>
        <w:ind w:left="0" w:firstLine="720"/>
        <w:jc w:val="both"/>
        <w:rPr>
          <w:rFonts w:ascii="Times New Roman" w:hAnsi="Times New Roman" w:cs="Times New Roman"/>
          <w:sz w:val="28"/>
          <w:szCs w:val="28"/>
        </w:rPr>
      </w:pPr>
      <w:r>
        <w:rPr>
          <w:rFonts w:ascii="Times New Roman" w:hAnsi="Times New Roman" w:cs="Times New Roman"/>
          <w:sz w:val="28"/>
          <w:szCs w:val="28"/>
        </w:rPr>
        <w:t>- рассмотрение конфликтных ситуаций, возникающих в ходе рассмотрения Заявок и подведении итогов, жалоб и обращений участников  Конкурса.</w:t>
      </w:r>
    </w:p>
    <w:p w:rsidR="001A5BCF" w:rsidRDefault="001A5BCF" w:rsidP="001A5BCF">
      <w:pPr>
        <w:pStyle w:val="a4"/>
        <w:spacing w:after="0"/>
        <w:ind w:left="0" w:firstLine="720"/>
        <w:jc w:val="both"/>
        <w:rPr>
          <w:rFonts w:ascii="Times New Roman" w:hAnsi="Times New Roman" w:cs="Times New Roman"/>
          <w:sz w:val="28"/>
          <w:szCs w:val="28"/>
        </w:rPr>
      </w:pPr>
    </w:p>
    <w:p w:rsidR="001A5BCF" w:rsidRDefault="001A5BCF" w:rsidP="001A5BCF">
      <w:pPr>
        <w:pStyle w:val="a4"/>
        <w:numPr>
          <w:ilvl w:val="0"/>
          <w:numId w:val="1"/>
        </w:numPr>
        <w:spacing w:after="0"/>
        <w:ind w:left="0"/>
        <w:jc w:val="center"/>
        <w:rPr>
          <w:rFonts w:ascii="Times New Roman" w:hAnsi="Times New Roman" w:cs="Times New Roman"/>
          <w:b/>
          <w:sz w:val="28"/>
          <w:szCs w:val="28"/>
        </w:rPr>
      </w:pPr>
      <w:r>
        <w:rPr>
          <w:rFonts w:ascii="Times New Roman" w:hAnsi="Times New Roman" w:cs="Times New Roman"/>
          <w:b/>
          <w:sz w:val="28"/>
          <w:szCs w:val="28"/>
        </w:rPr>
        <w:t xml:space="preserve">Условия признания Заявителя не </w:t>
      </w:r>
      <w:proofErr w:type="gramStart"/>
      <w:r>
        <w:rPr>
          <w:rFonts w:ascii="Times New Roman" w:hAnsi="Times New Roman" w:cs="Times New Roman"/>
          <w:b/>
          <w:sz w:val="28"/>
          <w:szCs w:val="28"/>
        </w:rPr>
        <w:t>имеющим</w:t>
      </w:r>
      <w:proofErr w:type="gramEnd"/>
      <w:r>
        <w:rPr>
          <w:rFonts w:ascii="Times New Roman" w:hAnsi="Times New Roman" w:cs="Times New Roman"/>
          <w:b/>
          <w:sz w:val="28"/>
          <w:szCs w:val="28"/>
        </w:rPr>
        <w:t xml:space="preserve"> права </w:t>
      </w:r>
    </w:p>
    <w:p w:rsidR="001A5BCF" w:rsidRDefault="001A5BCF" w:rsidP="001A5BCF">
      <w:pPr>
        <w:pStyle w:val="a4"/>
        <w:spacing w:after="0"/>
        <w:ind w:left="0"/>
        <w:jc w:val="center"/>
        <w:rPr>
          <w:rFonts w:ascii="Times New Roman" w:hAnsi="Times New Roman" w:cs="Times New Roman"/>
          <w:b/>
          <w:sz w:val="28"/>
          <w:szCs w:val="28"/>
        </w:rPr>
      </w:pPr>
      <w:r>
        <w:rPr>
          <w:rFonts w:ascii="Times New Roman" w:hAnsi="Times New Roman" w:cs="Times New Roman"/>
          <w:b/>
          <w:sz w:val="28"/>
          <w:szCs w:val="28"/>
        </w:rPr>
        <w:t>на получение субсидии</w:t>
      </w:r>
    </w:p>
    <w:p w:rsidR="001A5BCF" w:rsidRDefault="001A5BCF" w:rsidP="001A5BCF">
      <w:pPr>
        <w:pStyle w:val="ConsPlusNonforma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Решение о признании Заявителя не </w:t>
      </w:r>
      <w:proofErr w:type="gramStart"/>
      <w:r>
        <w:rPr>
          <w:rFonts w:ascii="Times New Roman" w:hAnsi="Times New Roman" w:cs="Times New Roman"/>
          <w:sz w:val="28"/>
          <w:szCs w:val="28"/>
        </w:rPr>
        <w:t>имеющим</w:t>
      </w:r>
      <w:proofErr w:type="gramEnd"/>
      <w:r>
        <w:rPr>
          <w:rFonts w:ascii="Times New Roman" w:hAnsi="Times New Roman" w:cs="Times New Roman"/>
          <w:sz w:val="28"/>
          <w:szCs w:val="28"/>
        </w:rPr>
        <w:t xml:space="preserve"> права на получение субсидии принимается при наличии хотя бы одного из следующих условий:</w:t>
      </w:r>
    </w:p>
    <w:p w:rsidR="001A5BCF" w:rsidRDefault="001A5BCF" w:rsidP="001A5BCF">
      <w:pPr>
        <w:pStyle w:val="ConsPlusNonforma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1) несоблюдение условий предоставления субсидии, установленных Правилами;</w:t>
      </w:r>
    </w:p>
    <w:p w:rsidR="001A5BCF" w:rsidRDefault="001A5BCF" w:rsidP="001A5BCF">
      <w:pPr>
        <w:pStyle w:val="ConsPlusNonforma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2) представление заявки с нарушением установленных сроков;</w:t>
      </w:r>
    </w:p>
    <w:p w:rsidR="001A5BCF" w:rsidRDefault="001A5BCF" w:rsidP="001A5BCF">
      <w:pPr>
        <w:pStyle w:val="ConsPlusNonformat"/>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3) представление заявки, не соответствующей требованиям подпункта 5.2 Правил.</w:t>
      </w:r>
    </w:p>
    <w:p w:rsidR="001A5BCF" w:rsidRDefault="001A5BCF" w:rsidP="001A5BCF">
      <w:pPr>
        <w:pStyle w:val="a4"/>
        <w:spacing w:after="0"/>
        <w:ind w:left="0"/>
        <w:rPr>
          <w:rFonts w:ascii="Times New Roman" w:hAnsi="Times New Roman" w:cs="Times New Roman"/>
          <w:b/>
          <w:sz w:val="28"/>
          <w:szCs w:val="28"/>
        </w:rPr>
      </w:pPr>
    </w:p>
    <w:p w:rsidR="001A5BCF" w:rsidRDefault="001A5BCF" w:rsidP="001A5BCF">
      <w:pPr>
        <w:pStyle w:val="a4"/>
        <w:numPr>
          <w:ilvl w:val="0"/>
          <w:numId w:val="1"/>
        </w:numPr>
        <w:spacing w:after="0"/>
        <w:ind w:left="0"/>
        <w:jc w:val="center"/>
        <w:rPr>
          <w:rFonts w:ascii="Times New Roman" w:hAnsi="Times New Roman" w:cs="Times New Roman"/>
          <w:b/>
          <w:sz w:val="28"/>
          <w:szCs w:val="28"/>
        </w:rPr>
      </w:pPr>
      <w:r>
        <w:rPr>
          <w:rFonts w:ascii="Times New Roman" w:hAnsi="Times New Roman" w:cs="Times New Roman"/>
          <w:b/>
          <w:sz w:val="28"/>
          <w:szCs w:val="28"/>
        </w:rPr>
        <w:t>Порядок проведения заседаний и голосования</w:t>
      </w:r>
    </w:p>
    <w:p w:rsidR="001A5BCF" w:rsidRDefault="001A5BCF" w:rsidP="001A5BCF">
      <w:pPr>
        <w:spacing w:after="0"/>
        <w:ind w:firstLine="567"/>
        <w:jc w:val="both"/>
        <w:rPr>
          <w:rFonts w:ascii="Times New Roman" w:hAnsi="Times New Roman" w:cs="Times New Roman"/>
          <w:sz w:val="28"/>
          <w:szCs w:val="28"/>
        </w:rPr>
      </w:pPr>
      <w:r>
        <w:rPr>
          <w:rFonts w:ascii="Times New Roman" w:hAnsi="Times New Roman" w:cs="Times New Roman"/>
          <w:sz w:val="28"/>
          <w:szCs w:val="28"/>
        </w:rPr>
        <w:t>4.1. Деятельность Комиссии осуществляется на основе коллегиального обсуждения и решения вопросов, входящих в его компетенцию.</w:t>
      </w:r>
    </w:p>
    <w:p w:rsidR="001A5BCF" w:rsidRDefault="001A5BCF" w:rsidP="001A5BCF">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4.2. </w:t>
      </w:r>
      <w:r>
        <w:rPr>
          <w:rFonts w:ascii="Times New Roman" w:eastAsia="Calibri" w:hAnsi="Times New Roman" w:cs="Times New Roman"/>
          <w:sz w:val="28"/>
          <w:szCs w:val="28"/>
          <w:lang w:eastAsia="ru-RU"/>
        </w:rPr>
        <w:t xml:space="preserve">Комиссия осуществляет свою деятельность в форме заседаний. </w:t>
      </w:r>
      <w:r>
        <w:rPr>
          <w:rFonts w:ascii="Times New Roman" w:hAnsi="Times New Roman" w:cs="Times New Roman"/>
          <w:sz w:val="28"/>
          <w:szCs w:val="28"/>
        </w:rPr>
        <w:t>Заседания Комиссии проводятся по мере необходимости.</w:t>
      </w:r>
    </w:p>
    <w:p w:rsidR="001A5BCF" w:rsidRDefault="001A5BCF" w:rsidP="001A5BCF">
      <w:pPr>
        <w:pStyle w:val="a4"/>
        <w:numPr>
          <w:ilvl w:val="1"/>
          <w:numId w:val="3"/>
        </w:numPr>
        <w:spacing w:after="0"/>
        <w:ind w:left="0" w:firstLine="568"/>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Проведение заседаний Комиссии осуществляет председатель Комиссии. </w:t>
      </w:r>
    </w:p>
    <w:p w:rsidR="001A5BCF" w:rsidRDefault="001A5BCF" w:rsidP="001A5BCF">
      <w:pPr>
        <w:pStyle w:val="a4"/>
        <w:numPr>
          <w:ilvl w:val="1"/>
          <w:numId w:val="3"/>
        </w:numPr>
        <w:spacing w:after="0"/>
        <w:ind w:left="0" w:firstLine="568"/>
        <w:jc w:val="both"/>
        <w:rPr>
          <w:rFonts w:ascii="Times New Roman" w:hAnsi="Times New Roman" w:cs="Times New Roman"/>
          <w:sz w:val="28"/>
          <w:szCs w:val="28"/>
        </w:rPr>
      </w:pPr>
      <w:r>
        <w:rPr>
          <w:rFonts w:ascii="Times New Roman" w:eastAsia="Calibri" w:hAnsi="Times New Roman" w:cs="Times New Roman"/>
          <w:sz w:val="28"/>
          <w:szCs w:val="28"/>
          <w:lang w:eastAsia="ru-RU"/>
        </w:rPr>
        <w:t>Оповещение членов Комиссии о заседании с предоставлением всех необходимых документов и материалов осуществляет секретарь Комиссии не позднее, чем за 3 рабочих дня до даты проведения заседания.</w:t>
      </w:r>
    </w:p>
    <w:p w:rsidR="001A5BCF" w:rsidRDefault="001A5BCF" w:rsidP="001A5BCF">
      <w:pPr>
        <w:pStyle w:val="a4"/>
        <w:numPr>
          <w:ilvl w:val="1"/>
          <w:numId w:val="3"/>
        </w:numPr>
        <w:tabs>
          <w:tab w:val="left" w:pos="1276"/>
        </w:tabs>
        <w:spacing w:after="0"/>
        <w:ind w:left="0"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Заседание Комиссии правомочно, если на нем присутствует</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8"/>
          <w:lang w:eastAsia="ru-RU"/>
        </w:rPr>
        <w:t xml:space="preserve">более половины членов Комиссии. </w:t>
      </w:r>
    </w:p>
    <w:p w:rsidR="001A5BCF" w:rsidRDefault="001A5BCF" w:rsidP="001A5BCF">
      <w:pPr>
        <w:pStyle w:val="a4"/>
        <w:numPr>
          <w:ilvl w:val="1"/>
          <w:numId w:val="3"/>
        </w:numPr>
        <w:tabs>
          <w:tab w:val="left" w:pos="1276"/>
        </w:tabs>
        <w:spacing w:after="0"/>
        <w:ind w:left="0"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Комиссия принимает решение о предоставлении</w:t>
      </w:r>
      <w:r>
        <w:rPr>
          <w:rFonts w:ascii="Times New Roman" w:hAnsi="Times New Roman" w:cs="Times New Roman"/>
          <w:sz w:val="28"/>
          <w:szCs w:val="28"/>
        </w:rPr>
        <w:t xml:space="preserve"> субсидии Заявителю или  о признании Заявителя не имеющим </w:t>
      </w:r>
      <w:proofErr w:type="gramStart"/>
      <w:r>
        <w:rPr>
          <w:rFonts w:ascii="Times New Roman" w:hAnsi="Times New Roman" w:cs="Times New Roman"/>
          <w:sz w:val="28"/>
          <w:szCs w:val="28"/>
        </w:rPr>
        <w:t>права</w:t>
      </w:r>
      <w:proofErr w:type="gramEnd"/>
      <w:r>
        <w:rPr>
          <w:rFonts w:ascii="Times New Roman" w:hAnsi="Times New Roman" w:cs="Times New Roman"/>
          <w:sz w:val="28"/>
          <w:szCs w:val="28"/>
        </w:rPr>
        <w:t xml:space="preserve"> на получение субсидии руководствуясь Правилами</w:t>
      </w:r>
      <w:r>
        <w:rPr>
          <w:rFonts w:ascii="Times New Roman" w:eastAsia="Times New Roman" w:hAnsi="Times New Roman" w:cs="Times New Roman"/>
          <w:sz w:val="28"/>
          <w:szCs w:val="28"/>
          <w:lang w:eastAsia="ru-RU"/>
        </w:rPr>
        <w:t>.</w:t>
      </w:r>
    </w:p>
    <w:p w:rsidR="001A5BCF" w:rsidRDefault="001A5BCF" w:rsidP="001A5BCF">
      <w:pPr>
        <w:pStyle w:val="a4"/>
        <w:numPr>
          <w:ilvl w:val="1"/>
          <w:numId w:val="3"/>
        </w:numPr>
        <w:tabs>
          <w:tab w:val="left" w:pos="1276"/>
        </w:tabs>
        <w:spacing w:after="0"/>
        <w:ind w:left="0"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Решения Комиссии </w:t>
      </w:r>
      <w:proofErr w:type="gramStart"/>
      <w:r>
        <w:rPr>
          <w:rFonts w:ascii="Times New Roman" w:eastAsia="Calibri" w:hAnsi="Times New Roman" w:cs="Times New Roman"/>
          <w:sz w:val="28"/>
          <w:szCs w:val="28"/>
          <w:lang w:eastAsia="ru-RU"/>
        </w:rPr>
        <w:t>принимаются простым большинством голосов от числа участвующих в заседании членов Комиссии и оформляются</w:t>
      </w:r>
      <w:proofErr w:type="gramEnd"/>
      <w:r>
        <w:rPr>
          <w:rFonts w:ascii="Times New Roman" w:eastAsia="Calibri" w:hAnsi="Times New Roman" w:cs="Times New Roman"/>
          <w:sz w:val="28"/>
          <w:szCs w:val="28"/>
          <w:lang w:eastAsia="ru-RU"/>
        </w:rPr>
        <w:t xml:space="preserve"> в виде протокола.</w:t>
      </w:r>
    </w:p>
    <w:p w:rsidR="001A5BCF" w:rsidRDefault="001A5BCF" w:rsidP="001A5BCF">
      <w:pPr>
        <w:pStyle w:val="a4"/>
        <w:spacing w:after="0"/>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При равенстве голосов право решающего голоса принадлежит председателю Комиссии.</w:t>
      </w:r>
    </w:p>
    <w:p w:rsidR="001A5BCF" w:rsidRDefault="001A5BCF" w:rsidP="001A5BCF">
      <w:pPr>
        <w:pStyle w:val="a4"/>
        <w:spacing w:after="0"/>
        <w:ind w:left="0"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4.8. </w:t>
      </w:r>
      <w:r>
        <w:rPr>
          <w:rFonts w:ascii="Times New Roman" w:hAnsi="Times New Roman" w:cs="Times New Roman"/>
          <w:sz w:val="28"/>
          <w:szCs w:val="28"/>
        </w:rPr>
        <w:t>На заседании Комиссии ведется протокол, в котором фиксируется: состав участников заседания Комиссии, дата и место проведения заседания, сведения об участниках Конкурса.</w:t>
      </w:r>
    </w:p>
    <w:p w:rsidR="001A5BCF" w:rsidRDefault="001A5BCF" w:rsidP="001A5BCF">
      <w:pPr>
        <w:pStyle w:val="a4"/>
        <w:spacing w:after="0"/>
        <w:ind w:left="0" w:firstLine="709"/>
        <w:jc w:val="both"/>
        <w:rPr>
          <w:rFonts w:ascii="Times New Roman" w:hAnsi="Times New Roman" w:cs="Times New Roman"/>
          <w:sz w:val="28"/>
          <w:szCs w:val="28"/>
        </w:rPr>
      </w:pPr>
      <w:r>
        <w:rPr>
          <w:rFonts w:ascii="Times New Roman" w:hAnsi="Times New Roman" w:cs="Times New Roman"/>
          <w:sz w:val="28"/>
          <w:szCs w:val="28"/>
        </w:rPr>
        <w:t xml:space="preserve">4.9. Срок рассмотрения заявки и принятия решения Комиссией не может превышать 20 рабочих дней </w:t>
      </w:r>
      <w:proofErr w:type="gramStart"/>
      <w:r>
        <w:rPr>
          <w:rFonts w:ascii="Times New Roman" w:hAnsi="Times New Roman" w:cs="Times New Roman"/>
          <w:sz w:val="28"/>
          <w:szCs w:val="28"/>
        </w:rPr>
        <w:t>с даты окончания</w:t>
      </w:r>
      <w:proofErr w:type="gramEnd"/>
      <w:r>
        <w:rPr>
          <w:rFonts w:ascii="Times New Roman" w:hAnsi="Times New Roman" w:cs="Times New Roman"/>
          <w:sz w:val="28"/>
          <w:szCs w:val="28"/>
        </w:rPr>
        <w:t xml:space="preserve"> приема заявок.</w:t>
      </w:r>
    </w:p>
    <w:p w:rsidR="001A5BCF" w:rsidRDefault="001A5BCF" w:rsidP="001A5BCF">
      <w:pPr>
        <w:pStyle w:val="a4"/>
        <w:spacing w:after="0"/>
        <w:ind w:left="0" w:firstLine="709"/>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4.10. </w:t>
      </w:r>
      <w:r>
        <w:rPr>
          <w:rFonts w:ascii="Times New Roman" w:eastAsia="Calibri" w:hAnsi="Times New Roman" w:cs="Times New Roman"/>
          <w:sz w:val="28"/>
          <w:szCs w:val="28"/>
          <w:lang w:eastAsia="ru-RU"/>
        </w:rPr>
        <w:t xml:space="preserve">Протокол  Комиссии </w:t>
      </w:r>
      <w:proofErr w:type="gramStart"/>
      <w:r>
        <w:rPr>
          <w:rFonts w:ascii="Times New Roman" w:eastAsia="Calibri" w:hAnsi="Times New Roman" w:cs="Times New Roman"/>
          <w:sz w:val="28"/>
          <w:szCs w:val="28"/>
          <w:lang w:eastAsia="ru-RU"/>
        </w:rPr>
        <w:t>оформляется секретарем Комиссии в течение 5 рабочих дней со дня</w:t>
      </w:r>
      <w:r>
        <w:rPr>
          <w:rFonts w:ascii="Times New Roman" w:eastAsia="Calibri" w:hAnsi="Times New Roman" w:cs="Times New Roman"/>
          <w:sz w:val="27"/>
          <w:szCs w:val="27"/>
          <w:lang w:eastAsia="ru-RU"/>
        </w:rPr>
        <w:t xml:space="preserve"> </w:t>
      </w:r>
      <w:r>
        <w:rPr>
          <w:rFonts w:ascii="Times New Roman" w:eastAsia="Calibri" w:hAnsi="Times New Roman" w:cs="Times New Roman"/>
          <w:sz w:val="28"/>
          <w:szCs w:val="28"/>
          <w:lang w:eastAsia="ru-RU"/>
        </w:rPr>
        <w:t>заседания Комиссии и подписывается</w:t>
      </w:r>
      <w:proofErr w:type="gramEnd"/>
      <w:r>
        <w:rPr>
          <w:rFonts w:ascii="Times New Roman" w:eastAsia="Calibri" w:hAnsi="Times New Roman" w:cs="Times New Roman"/>
          <w:sz w:val="28"/>
          <w:szCs w:val="28"/>
          <w:lang w:eastAsia="ru-RU"/>
        </w:rPr>
        <w:t xml:space="preserve"> председателем Комиссии и секретарем Комиссии. </w:t>
      </w:r>
    </w:p>
    <w:p w:rsidR="001A5BCF" w:rsidRDefault="001A5BCF" w:rsidP="001A5BCF">
      <w:pPr>
        <w:pStyle w:val="a4"/>
        <w:spacing w:after="0"/>
        <w:ind w:left="0"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4.11. Решение Комиссии направляется Министерством в адрес соответствующего Заявителя в течение 10 рабочих дней со дня его принятия.</w:t>
      </w:r>
    </w:p>
    <w:p w:rsidR="001A5BCF" w:rsidRDefault="001A5BCF" w:rsidP="001A5BCF">
      <w:pPr>
        <w:spacing w:after="0"/>
        <w:jc w:val="center"/>
        <w:rPr>
          <w:rFonts w:ascii="Times New Roman" w:hAnsi="Times New Roman" w:cs="Times New Roman"/>
          <w:b/>
          <w:sz w:val="28"/>
          <w:szCs w:val="28"/>
        </w:rPr>
      </w:pPr>
    </w:p>
    <w:p w:rsidR="001A5BCF" w:rsidRDefault="001A5BCF" w:rsidP="001A5BCF">
      <w:pPr>
        <w:spacing w:after="0"/>
        <w:contextualSpacing/>
        <w:jc w:val="center"/>
        <w:rPr>
          <w:rFonts w:ascii="Times New Roman" w:hAnsi="Times New Roman" w:cs="Times New Roman"/>
          <w:b/>
          <w:sz w:val="28"/>
          <w:szCs w:val="28"/>
        </w:rPr>
      </w:pPr>
    </w:p>
    <w:p w:rsidR="001A5BCF" w:rsidRDefault="001A5BCF" w:rsidP="001A5BCF">
      <w:pPr>
        <w:spacing w:after="0"/>
        <w:contextualSpacing/>
        <w:jc w:val="center"/>
        <w:rPr>
          <w:rFonts w:ascii="Times New Roman" w:hAnsi="Times New Roman" w:cs="Times New Roman"/>
          <w:b/>
          <w:sz w:val="28"/>
          <w:szCs w:val="28"/>
        </w:rPr>
      </w:pPr>
    </w:p>
    <w:p w:rsidR="001A5BCF" w:rsidRDefault="001A5BCF" w:rsidP="001A5BCF">
      <w:pPr>
        <w:jc w:val="center"/>
        <w:rPr>
          <w:rFonts w:ascii="Times New Roman" w:hAnsi="Times New Roman" w:cs="Times New Roman"/>
          <w:sz w:val="28"/>
          <w:szCs w:val="28"/>
        </w:rPr>
      </w:pPr>
    </w:p>
    <w:p w:rsidR="009902C0" w:rsidRDefault="009902C0"/>
    <w:sectPr w:rsidR="009902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7795"/>
    <w:multiLevelType w:val="multilevel"/>
    <w:tmpl w:val="8D709F58"/>
    <w:lvl w:ilvl="0">
      <w:start w:val="1"/>
      <w:numFmt w:val="decimal"/>
      <w:lvlText w:val="%1."/>
      <w:lvlJc w:val="left"/>
      <w:pPr>
        <w:ind w:left="450" w:hanging="450"/>
      </w:pPr>
    </w:lvl>
    <w:lvl w:ilvl="1">
      <w:start w:val="1"/>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1">
    <w:nsid w:val="3C7E6974"/>
    <w:multiLevelType w:val="multilevel"/>
    <w:tmpl w:val="FEC0B6BE"/>
    <w:lvl w:ilvl="0">
      <w:start w:val="4"/>
      <w:numFmt w:val="decimal"/>
      <w:lvlText w:val="%1"/>
      <w:lvlJc w:val="left"/>
      <w:pPr>
        <w:ind w:left="375" w:hanging="375"/>
      </w:pPr>
      <w:rPr>
        <w:rFonts w:eastAsia="Calibri"/>
      </w:rPr>
    </w:lvl>
    <w:lvl w:ilvl="1">
      <w:start w:val="3"/>
      <w:numFmt w:val="decimal"/>
      <w:lvlText w:val="%1.%2"/>
      <w:lvlJc w:val="left"/>
      <w:pPr>
        <w:ind w:left="943" w:hanging="375"/>
      </w:pPr>
      <w:rPr>
        <w:rFonts w:eastAsia="Calibri"/>
      </w:rPr>
    </w:lvl>
    <w:lvl w:ilvl="2">
      <w:start w:val="1"/>
      <w:numFmt w:val="decimal"/>
      <w:lvlText w:val="%1.%2.%3"/>
      <w:lvlJc w:val="left"/>
      <w:pPr>
        <w:ind w:left="1856" w:hanging="720"/>
      </w:pPr>
      <w:rPr>
        <w:rFonts w:eastAsia="Calibri"/>
      </w:rPr>
    </w:lvl>
    <w:lvl w:ilvl="3">
      <w:start w:val="1"/>
      <w:numFmt w:val="decimal"/>
      <w:lvlText w:val="%1.%2.%3.%4"/>
      <w:lvlJc w:val="left"/>
      <w:pPr>
        <w:ind w:left="2784" w:hanging="1080"/>
      </w:pPr>
      <w:rPr>
        <w:rFonts w:eastAsia="Calibri"/>
      </w:rPr>
    </w:lvl>
    <w:lvl w:ilvl="4">
      <w:start w:val="1"/>
      <w:numFmt w:val="decimal"/>
      <w:lvlText w:val="%1.%2.%3.%4.%5"/>
      <w:lvlJc w:val="left"/>
      <w:pPr>
        <w:ind w:left="3352" w:hanging="1080"/>
      </w:pPr>
      <w:rPr>
        <w:rFonts w:eastAsia="Calibri"/>
      </w:rPr>
    </w:lvl>
    <w:lvl w:ilvl="5">
      <w:start w:val="1"/>
      <w:numFmt w:val="decimal"/>
      <w:lvlText w:val="%1.%2.%3.%4.%5.%6"/>
      <w:lvlJc w:val="left"/>
      <w:pPr>
        <w:ind w:left="4280" w:hanging="1440"/>
      </w:pPr>
      <w:rPr>
        <w:rFonts w:eastAsia="Calibri"/>
      </w:rPr>
    </w:lvl>
    <w:lvl w:ilvl="6">
      <w:start w:val="1"/>
      <w:numFmt w:val="decimal"/>
      <w:lvlText w:val="%1.%2.%3.%4.%5.%6.%7"/>
      <w:lvlJc w:val="left"/>
      <w:pPr>
        <w:ind w:left="4848" w:hanging="1440"/>
      </w:pPr>
      <w:rPr>
        <w:rFonts w:eastAsia="Calibri"/>
      </w:rPr>
    </w:lvl>
    <w:lvl w:ilvl="7">
      <w:start w:val="1"/>
      <w:numFmt w:val="decimal"/>
      <w:lvlText w:val="%1.%2.%3.%4.%5.%6.%7.%8"/>
      <w:lvlJc w:val="left"/>
      <w:pPr>
        <w:ind w:left="5776" w:hanging="1800"/>
      </w:pPr>
      <w:rPr>
        <w:rFonts w:eastAsia="Calibri"/>
      </w:rPr>
    </w:lvl>
    <w:lvl w:ilvl="8">
      <w:start w:val="1"/>
      <w:numFmt w:val="decimal"/>
      <w:lvlText w:val="%1.%2.%3.%4.%5.%6.%7.%8.%9"/>
      <w:lvlJc w:val="left"/>
      <w:pPr>
        <w:ind w:left="6704" w:hanging="2160"/>
      </w:pPr>
      <w:rPr>
        <w:rFonts w:eastAsia="Calibri"/>
      </w:rPr>
    </w:lvl>
  </w:abstractNum>
  <w:abstractNum w:abstractNumId="2">
    <w:nsid w:val="555E432B"/>
    <w:multiLevelType w:val="hybridMultilevel"/>
    <w:tmpl w:val="8A7AF8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BCF"/>
    <w:rsid w:val="001A5BCF"/>
    <w:rsid w:val="009902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
    <w:basedOn w:val="a0"/>
    <w:link w:val="a4"/>
    <w:uiPriority w:val="34"/>
    <w:locked/>
    <w:rsid w:val="001A5BCF"/>
  </w:style>
  <w:style w:type="paragraph" w:styleId="a4">
    <w:name w:val="List Paragraph"/>
    <w:aliases w:val="ПАРАГРАФ,Выделеный,Текст с номером,Абзац списка для документа,Абзац списка4,Абзац списка основной"/>
    <w:basedOn w:val="a"/>
    <w:link w:val="a3"/>
    <w:uiPriority w:val="34"/>
    <w:qFormat/>
    <w:rsid w:val="001A5BCF"/>
    <w:pPr>
      <w:ind w:left="720"/>
      <w:contextualSpacing/>
    </w:pPr>
  </w:style>
  <w:style w:type="paragraph" w:customStyle="1" w:styleId="ConsPlusNonformat">
    <w:name w:val="ConsPlusNonformat"/>
    <w:rsid w:val="001A5BC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1A5BCF"/>
    <w:pPr>
      <w:spacing w:after="0" w:line="240" w:lineRule="auto"/>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B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
    <w:basedOn w:val="a0"/>
    <w:link w:val="a4"/>
    <w:uiPriority w:val="34"/>
    <w:locked/>
    <w:rsid w:val="001A5BCF"/>
  </w:style>
  <w:style w:type="paragraph" w:styleId="a4">
    <w:name w:val="List Paragraph"/>
    <w:aliases w:val="ПАРАГРАФ,Выделеный,Текст с номером,Абзац списка для документа,Абзац списка4,Абзац списка основной"/>
    <w:basedOn w:val="a"/>
    <w:link w:val="a3"/>
    <w:uiPriority w:val="34"/>
    <w:qFormat/>
    <w:rsid w:val="001A5BCF"/>
    <w:pPr>
      <w:ind w:left="720"/>
      <w:contextualSpacing/>
    </w:pPr>
  </w:style>
  <w:style w:type="paragraph" w:customStyle="1" w:styleId="ConsPlusNonformat">
    <w:name w:val="ConsPlusNonformat"/>
    <w:rsid w:val="001A5BC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5">
    <w:name w:val="No Spacing"/>
    <w:uiPriority w:val="1"/>
    <w:qFormat/>
    <w:rsid w:val="001A5BCF"/>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582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722</Words>
  <Characters>4116</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Ларионова Александра Вадимовна</dc:creator>
  <cp:lastModifiedBy>Ларионова Александра Вадимовна</cp:lastModifiedBy>
  <cp:revision>1</cp:revision>
  <dcterms:created xsi:type="dcterms:W3CDTF">2020-11-30T08:31:00Z</dcterms:created>
  <dcterms:modified xsi:type="dcterms:W3CDTF">2020-11-30T08:32:00Z</dcterms:modified>
</cp:coreProperties>
</file>